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A9CE33" w14:textId="77777777" w:rsidR="00AB545D" w:rsidRDefault="00AB545D" w:rsidP="00AB545D">
      <w:pPr>
        <w:pStyle w:val="Heading1"/>
        <w:spacing w:before="0"/>
        <w:jc w:val="center"/>
        <w:rPr>
          <w:color w:val="auto"/>
        </w:rPr>
      </w:pPr>
      <w:r>
        <w:rPr>
          <w:noProof/>
          <w:color w:val="auto"/>
          <w:lang w:val="en-US"/>
        </w:rPr>
        <w:drawing>
          <wp:inline distT="0" distB="0" distL="0" distR="0" wp14:anchorId="1CBDEFBF" wp14:editId="3DA34016">
            <wp:extent cx="1466850" cy="1352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ew logo- OH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545D">
        <w:rPr>
          <w:color w:val="auto"/>
          <w:sz w:val="40"/>
          <w:szCs w:val="40"/>
        </w:rPr>
        <w:t>Overton High School- Station Rotation Lesson Plan</w:t>
      </w:r>
      <w:r>
        <w:rPr>
          <w:color w:val="auto"/>
        </w:rPr>
        <w:t xml:space="preserve">     </w:t>
      </w:r>
      <w:r>
        <w:rPr>
          <w:noProof/>
          <w:color w:val="auto"/>
          <w:lang w:val="en-US"/>
        </w:rPr>
        <w:drawing>
          <wp:inline distT="0" distB="0" distL="0" distR="0" wp14:anchorId="3ADE73B2" wp14:editId="03093621">
            <wp:extent cx="1524000" cy="1352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ew logo- OH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87842" w14:textId="05C0E6B0" w:rsidR="00AB545D" w:rsidRPr="00AB545D" w:rsidRDefault="00AB545D" w:rsidP="00AB545D">
      <w:pPr>
        <w:rPr>
          <w:b/>
          <w:color w:val="auto"/>
        </w:rPr>
      </w:pPr>
      <w:r w:rsidRPr="00AB545D">
        <w:rPr>
          <w:b/>
          <w:color w:val="auto"/>
        </w:rPr>
        <w:t>Subject: _______</w:t>
      </w:r>
      <w:r w:rsidR="007078BA">
        <w:rPr>
          <w:b/>
          <w:color w:val="auto"/>
        </w:rPr>
        <w:t>English 11</w:t>
      </w:r>
      <w:r w:rsidRPr="00AB545D">
        <w:rPr>
          <w:b/>
          <w:color w:val="auto"/>
        </w:rPr>
        <w:t>________________________________</w:t>
      </w:r>
      <w:proofErr w:type="gramStart"/>
      <w:r w:rsidRPr="00AB545D">
        <w:rPr>
          <w:b/>
          <w:color w:val="auto"/>
        </w:rPr>
        <w:t>_</w:t>
      </w:r>
      <w:r>
        <w:rPr>
          <w:b/>
          <w:color w:val="auto"/>
        </w:rPr>
        <w:t xml:space="preserve">  Teacher</w:t>
      </w:r>
      <w:proofErr w:type="gramEnd"/>
      <w:r>
        <w:rPr>
          <w:b/>
          <w:color w:val="auto"/>
        </w:rPr>
        <w:t>: _______</w:t>
      </w:r>
      <w:proofErr w:type="spellStart"/>
      <w:r w:rsidR="007078BA">
        <w:rPr>
          <w:b/>
          <w:color w:val="auto"/>
        </w:rPr>
        <w:t>Stornes</w:t>
      </w:r>
      <w:proofErr w:type="spellEnd"/>
      <w:r>
        <w:rPr>
          <w:b/>
          <w:color w:val="auto"/>
        </w:rPr>
        <w:t>_______________________</w:t>
      </w:r>
    </w:p>
    <w:tbl>
      <w:tblPr>
        <w:tblStyle w:val="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35"/>
        <w:gridCol w:w="2865"/>
      </w:tblGrid>
      <w:tr w:rsidR="00A43E32" w14:paraId="2DAE9B99" w14:textId="77777777" w:rsidTr="008E53BC">
        <w:tc>
          <w:tcPr>
            <w:tcW w:w="115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40A4E07" w14:textId="77777777" w:rsidR="00A43E32" w:rsidRDefault="002576EB">
            <w:pPr>
              <w:pStyle w:val="Heading4"/>
              <w:widowControl w:val="0"/>
            </w:pPr>
            <w:r>
              <w:t>Learning Goals / PBO(s)</w:t>
            </w:r>
          </w:p>
          <w:p w14:paraId="1A60120D" w14:textId="77777777" w:rsidR="00A43E32" w:rsidRDefault="002576EB">
            <w:pPr>
              <w:widowControl w:val="0"/>
              <w:spacing w:after="0" w:line="240" w:lineRule="auto"/>
              <w:rPr>
                <w:i/>
              </w:rPr>
            </w:pPr>
            <w:r>
              <w:rPr>
                <w:i/>
              </w:rPr>
              <w:t>What will students be able to do after rotating through stations?</w:t>
            </w:r>
            <w:r w:rsidR="00AB545D">
              <w:rPr>
                <w:i/>
              </w:rPr>
              <w:t>(Standards based)</w:t>
            </w:r>
          </w:p>
        </w:tc>
        <w:tc>
          <w:tcPr>
            <w:tcW w:w="28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2A13657" w14:textId="77777777" w:rsidR="00A43E32" w:rsidRDefault="00AB545D">
            <w:pPr>
              <w:pStyle w:val="Heading4"/>
              <w:widowControl w:val="0"/>
            </w:pPr>
            <w:bookmarkStart w:id="0" w:name="_lcghfw1wnbis" w:colFirst="0" w:colLast="0"/>
            <w:bookmarkEnd w:id="0"/>
            <w:r>
              <w:t>Week of:</w:t>
            </w:r>
          </w:p>
        </w:tc>
      </w:tr>
      <w:tr w:rsidR="00A43E32" w14:paraId="4266768C" w14:textId="77777777" w:rsidTr="008E53BC">
        <w:tc>
          <w:tcPr>
            <w:tcW w:w="115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E93F6F4" w14:textId="53DF18EA" w:rsidR="00A43E32" w:rsidRDefault="007078BA">
            <w:pPr>
              <w:widowControl w:val="0"/>
              <w:spacing w:line="240" w:lineRule="auto"/>
            </w:pPr>
            <w:r>
              <w:t xml:space="preserve">SWBAT cite strong and thorough textual evidence IOT support inference drawn from the text. </w:t>
            </w:r>
          </w:p>
          <w:p w14:paraId="2D75B539" w14:textId="77777777" w:rsidR="00B962D9" w:rsidRDefault="00B962D9">
            <w:pPr>
              <w:widowControl w:val="0"/>
              <w:spacing w:line="240" w:lineRule="auto"/>
            </w:pPr>
          </w:p>
        </w:tc>
        <w:tc>
          <w:tcPr>
            <w:tcW w:w="28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7B62998" w14:textId="1971FF45" w:rsidR="00A43E32" w:rsidRDefault="007078BA" w:rsidP="007078BA">
            <w:pPr>
              <w:widowControl w:val="0"/>
              <w:spacing w:line="240" w:lineRule="auto"/>
              <w:ind w:firstLine="720"/>
            </w:pPr>
            <w:r>
              <w:t xml:space="preserve">August </w:t>
            </w:r>
            <w:proofErr w:type="gramStart"/>
            <w:r w:rsidR="00BF5CAB">
              <w:t>22</w:t>
            </w:r>
            <w:r>
              <w:t>th</w:t>
            </w:r>
            <w:proofErr w:type="gramEnd"/>
          </w:p>
        </w:tc>
      </w:tr>
    </w:tbl>
    <w:p w14:paraId="6FDEB9E4" w14:textId="77777777" w:rsidR="00A43E32" w:rsidRDefault="00A43E32">
      <w:pPr>
        <w:spacing w:after="0"/>
      </w:pPr>
    </w:p>
    <w:tbl>
      <w:tblPr>
        <w:tblStyle w:val="a0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0"/>
      </w:tblGrid>
      <w:tr w:rsidR="00A43E32" w14:paraId="6B4F644D" w14:textId="77777777" w:rsidTr="008E53BC">
        <w:tc>
          <w:tcPr>
            <w:tcW w:w="14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E8E4249" w14:textId="77777777" w:rsidR="00A43E32" w:rsidRDefault="002576EB">
            <w:pPr>
              <w:pStyle w:val="Heading4"/>
              <w:widowControl w:val="0"/>
            </w:pPr>
            <w:bookmarkStart w:id="1" w:name="_bi1c5xmkas3s" w:colFirst="0" w:colLast="0"/>
            <w:bookmarkEnd w:id="1"/>
            <w:r>
              <w:t>Opening / Whole Group Instruction</w:t>
            </w:r>
          </w:p>
          <w:p w14:paraId="4291B812" w14:textId="77777777" w:rsidR="00A43E32" w:rsidRDefault="002576EB">
            <w:pPr>
              <w:widowControl w:val="0"/>
              <w:spacing w:after="0" w:line="240" w:lineRule="auto"/>
              <w:rPr>
                <w:i/>
              </w:rPr>
            </w:pPr>
            <w:r>
              <w:rPr>
                <w:i/>
              </w:rPr>
              <w:t>How will you begin the lesson? What information needs to be provided before the students rotate through stations?</w:t>
            </w:r>
          </w:p>
        </w:tc>
      </w:tr>
      <w:tr w:rsidR="00A43E32" w14:paraId="39CF892A" w14:textId="77777777" w:rsidTr="008E53BC">
        <w:tc>
          <w:tcPr>
            <w:tcW w:w="14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D3E8BAD" w14:textId="1A5A8B03" w:rsidR="00B962D9" w:rsidRDefault="0074350F">
            <w:pPr>
              <w:widowControl w:val="0"/>
              <w:spacing w:line="240" w:lineRule="auto"/>
              <w:rPr>
                <w:rStyle w:val="charoverride-10"/>
                <w:rFonts w:ascii="Arial" w:hAnsi="Arial" w:cs="Arial"/>
              </w:rPr>
            </w:pPr>
            <w:r>
              <w:t>Students will write 2 -3 sentence</w:t>
            </w:r>
            <w:r w:rsidR="00017C8E">
              <w:t>s</w:t>
            </w:r>
            <w:r>
              <w:t xml:space="preserve"> about </w:t>
            </w:r>
            <w:r w:rsidRPr="00792498">
              <w:rPr>
                <w:rStyle w:val="charoverride-10"/>
                <w:rFonts w:ascii="Arial" w:hAnsi="Arial" w:cs="Arial"/>
              </w:rPr>
              <w:t>what they know about the political controversy in this country between people who believe in a strong federal government and those who would rather the federal government not have too much control</w:t>
            </w:r>
            <w:r>
              <w:rPr>
                <w:rStyle w:val="charoverride-10"/>
                <w:rFonts w:ascii="Arial" w:hAnsi="Arial" w:cs="Arial"/>
              </w:rPr>
              <w:t>.</w:t>
            </w:r>
          </w:p>
          <w:p w14:paraId="0F5E9039" w14:textId="254F9B9A" w:rsidR="00556C0C" w:rsidRDefault="00556C0C">
            <w:pPr>
              <w:widowControl w:val="0"/>
              <w:spacing w:line="240" w:lineRule="auto"/>
            </w:pPr>
            <w:r>
              <w:rPr>
                <w:rStyle w:val="charoverride-10"/>
                <w:rFonts w:ascii="Arial" w:hAnsi="Arial" w:cs="Arial"/>
              </w:rPr>
              <w:lastRenderedPageBreak/>
              <w:t>On Days 2-4, students will complete questions from the selection test.</w:t>
            </w:r>
          </w:p>
        </w:tc>
      </w:tr>
    </w:tbl>
    <w:p w14:paraId="69CDDB69" w14:textId="77777777" w:rsidR="00A43E32" w:rsidRDefault="00A43E32">
      <w:pPr>
        <w:pStyle w:val="Heading4"/>
        <w:rPr>
          <w:color w:val="144E8C"/>
        </w:rPr>
      </w:pPr>
      <w:bookmarkStart w:id="2" w:name="_8mqswuyqi5hq" w:colFirst="0" w:colLast="0"/>
      <w:bookmarkEnd w:id="2"/>
    </w:p>
    <w:tbl>
      <w:tblPr>
        <w:tblStyle w:val="a1"/>
        <w:tblW w:w="144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3600"/>
        <w:gridCol w:w="3600"/>
        <w:gridCol w:w="3600"/>
      </w:tblGrid>
      <w:tr w:rsidR="00A43E32" w14:paraId="109AD07D" w14:textId="77777777" w:rsidTr="008E53BC">
        <w:trPr>
          <w:jc w:val="center"/>
        </w:trPr>
        <w:tc>
          <w:tcPr>
            <w:tcW w:w="3600" w:type="dxa"/>
            <w:tcBorders>
              <w:top w:val="nil"/>
              <w:left w:val="nil"/>
              <w:bottom w:val="single" w:sz="4" w:space="0" w:color="939598"/>
              <w:right w:val="single" w:sz="18" w:space="0" w:color="FFFFF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9672C1B" w14:textId="77777777" w:rsidR="00A43E32" w:rsidRDefault="002576EB">
            <w:pPr>
              <w:pStyle w:val="Heading4"/>
            </w:pPr>
            <w:bookmarkStart w:id="3" w:name="_z6mas7iahz12" w:colFirst="0" w:colLast="0"/>
            <w:bookmarkEnd w:id="3"/>
            <w:r w:rsidRPr="00B962D9">
              <w:rPr>
                <w:color w:val="auto"/>
              </w:rPr>
              <w:t>Stations</w:t>
            </w:r>
            <w:r w:rsidR="00B962D9" w:rsidRPr="00B962D9">
              <w:rPr>
                <w:color w:val="auto"/>
              </w:rPr>
              <w:t xml:space="preserve"> </w:t>
            </w:r>
            <w:r w:rsidR="00B962D9" w:rsidRPr="00B962D9">
              <w:rPr>
                <w:i/>
                <w:color w:val="auto"/>
                <w:sz w:val="24"/>
                <w:szCs w:val="24"/>
              </w:rPr>
              <w:t>(Gradual Release)</w:t>
            </w:r>
          </w:p>
        </w:tc>
        <w:tc>
          <w:tcPr>
            <w:tcW w:w="3600" w:type="dxa"/>
            <w:tcBorders>
              <w:top w:val="nil"/>
              <w:left w:val="single" w:sz="18" w:space="0" w:color="FFFFFF"/>
              <w:bottom w:val="single" w:sz="4" w:space="0" w:color="939598"/>
              <w:right w:val="single" w:sz="18" w:space="0" w:color="FFFFF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613BCEF" w14:textId="77777777" w:rsidR="00A43E32" w:rsidRDefault="00B962D9">
            <w:pPr>
              <w:pStyle w:val="Heading4"/>
              <w:rPr>
                <w:color w:val="7C51A1"/>
                <w:sz w:val="24"/>
                <w:szCs w:val="24"/>
              </w:rPr>
            </w:pPr>
            <w:bookmarkStart w:id="4" w:name="_xusnt5h463tt" w:colFirst="0" w:colLast="0"/>
            <w:bookmarkEnd w:id="4"/>
            <w:r>
              <w:rPr>
                <w:color w:val="7C51A1"/>
                <w:sz w:val="24"/>
                <w:szCs w:val="24"/>
              </w:rPr>
              <w:t xml:space="preserve">Teacher Led </w:t>
            </w:r>
            <w:r w:rsidRPr="00B962D9">
              <w:rPr>
                <w:i/>
                <w:color w:val="7C51A1"/>
                <w:sz w:val="24"/>
                <w:szCs w:val="24"/>
              </w:rPr>
              <w:t>(I Do)</w:t>
            </w:r>
          </w:p>
        </w:tc>
        <w:tc>
          <w:tcPr>
            <w:tcW w:w="3600" w:type="dxa"/>
            <w:tcBorders>
              <w:top w:val="nil"/>
              <w:left w:val="single" w:sz="18" w:space="0" w:color="FFFFFF"/>
              <w:bottom w:val="single" w:sz="4" w:space="0" w:color="939598"/>
              <w:right w:val="single" w:sz="18" w:space="0" w:color="FFFFF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E43EE58" w14:textId="77777777" w:rsidR="00A43E32" w:rsidRDefault="002576EB">
            <w:pPr>
              <w:pStyle w:val="Heading4"/>
              <w:rPr>
                <w:color w:val="00AEEF"/>
                <w:sz w:val="24"/>
                <w:szCs w:val="24"/>
              </w:rPr>
            </w:pPr>
            <w:bookmarkStart w:id="5" w:name="_1w8qsflfwgt7" w:colFirst="0" w:colLast="0"/>
            <w:bookmarkEnd w:id="5"/>
            <w:r w:rsidRPr="00B962D9">
              <w:rPr>
                <w:color w:val="E36C0A" w:themeColor="accent6" w:themeShade="BF"/>
                <w:sz w:val="24"/>
                <w:szCs w:val="24"/>
              </w:rPr>
              <w:t>Small Group Collaboration</w:t>
            </w:r>
            <w:r w:rsidR="00B962D9" w:rsidRPr="00B962D9">
              <w:rPr>
                <w:color w:val="E36C0A" w:themeColor="accent6" w:themeShade="BF"/>
                <w:sz w:val="24"/>
                <w:szCs w:val="24"/>
              </w:rPr>
              <w:t xml:space="preserve"> </w:t>
            </w:r>
            <w:r w:rsidR="00B962D9" w:rsidRPr="00B962D9">
              <w:rPr>
                <w:i/>
                <w:color w:val="E36C0A" w:themeColor="accent6" w:themeShade="BF"/>
                <w:sz w:val="24"/>
                <w:szCs w:val="24"/>
              </w:rPr>
              <w:t>(We Do)</w:t>
            </w:r>
          </w:p>
        </w:tc>
        <w:tc>
          <w:tcPr>
            <w:tcW w:w="3600" w:type="dxa"/>
            <w:tcBorders>
              <w:top w:val="nil"/>
              <w:left w:val="single" w:sz="18" w:space="0" w:color="FFFFFF"/>
              <w:bottom w:val="single" w:sz="4" w:space="0" w:color="939598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F1B97C8" w14:textId="77777777" w:rsidR="00A43E32" w:rsidRDefault="00B962D9">
            <w:pPr>
              <w:pStyle w:val="Heading4"/>
              <w:rPr>
                <w:color w:val="00A76D"/>
                <w:sz w:val="24"/>
                <w:szCs w:val="24"/>
              </w:rPr>
            </w:pPr>
            <w:bookmarkStart w:id="6" w:name="_gs15t4rac5an" w:colFirst="0" w:colLast="0"/>
            <w:bookmarkEnd w:id="6"/>
            <w:r>
              <w:rPr>
                <w:color w:val="00A76D"/>
                <w:sz w:val="24"/>
                <w:szCs w:val="24"/>
              </w:rPr>
              <w:t xml:space="preserve">Tech Infused </w:t>
            </w:r>
            <w:r w:rsidRPr="00B962D9">
              <w:rPr>
                <w:i/>
                <w:color w:val="00A76D"/>
                <w:sz w:val="24"/>
                <w:szCs w:val="24"/>
              </w:rPr>
              <w:t>(You Do)</w:t>
            </w:r>
          </w:p>
        </w:tc>
      </w:tr>
      <w:tr w:rsidR="00A43E32" w14:paraId="1F1793A1" w14:textId="77777777" w:rsidTr="008E53BC">
        <w:trPr>
          <w:trHeight w:val="345"/>
          <w:jc w:val="center"/>
        </w:trPr>
        <w:tc>
          <w:tcPr>
            <w:tcW w:w="3600" w:type="dxa"/>
            <w:tcBorders>
              <w:top w:val="single" w:sz="4" w:space="0" w:color="939598"/>
              <w:left w:val="nil"/>
              <w:bottom w:val="single" w:sz="4" w:space="0" w:color="B7B7B7"/>
              <w:right w:val="single" w:sz="18" w:space="0" w:color="FFFFF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E3D1691" w14:textId="77777777" w:rsidR="00A43E32" w:rsidRPr="00B962D9" w:rsidRDefault="00257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962D9">
              <w:rPr>
                <w:b/>
                <w:color w:val="000000" w:themeColor="text1"/>
                <w:sz w:val="20"/>
                <w:szCs w:val="20"/>
              </w:rPr>
              <w:t>Time at Station</w:t>
            </w:r>
          </w:p>
        </w:tc>
        <w:tc>
          <w:tcPr>
            <w:tcW w:w="3600" w:type="dxa"/>
            <w:tcBorders>
              <w:top w:val="single" w:sz="4" w:space="0" w:color="939598"/>
              <w:left w:val="single" w:sz="18" w:space="0" w:color="FFFFFF"/>
              <w:bottom w:val="single" w:sz="4" w:space="0" w:color="B7B7B7"/>
              <w:right w:val="single" w:sz="18" w:space="0" w:color="FFFFF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8977345" w14:textId="77777777" w:rsidR="00A43E32" w:rsidRDefault="00257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minutes</w:t>
            </w:r>
          </w:p>
        </w:tc>
        <w:tc>
          <w:tcPr>
            <w:tcW w:w="3600" w:type="dxa"/>
            <w:tcBorders>
              <w:top w:val="single" w:sz="4" w:space="0" w:color="939598"/>
              <w:left w:val="single" w:sz="18" w:space="0" w:color="FFFFFF"/>
              <w:bottom w:val="single" w:sz="4" w:space="0" w:color="B7B7B7"/>
              <w:right w:val="single" w:sz="18" w:space="0" w:color="FFFFF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52DF98E" w14:textId="77777777" w:rsidR="00A43E32" w:rsidRDefault="002576E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minutes</w:t>
            </w:r>
          </w:p>
        </w:tc>
        <w:tc>
          <w:tcPr>
            <w:tcW w:w="3600" w:type="dxa"/>
            <w:tcBorders>
              <w:top w:val="single" w:sz="4" w:space="0" w:color="939598"/>
              <w:left w:val="single" w:sz="18" w:space="0" w:color="FFFFFF"/>
              <w:bottom w:val="single" w:sz="4" w:space="0" w:color="B7B7B7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FCB8E1B" w14:textId="77777777" w:rsidR="00A43E32" w:rsidRDefault="002576E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minutes</w:t>
            </w:r>
          </w:p>
        </w:tc>
      </w:tr>
      <w:tr w:rsidR="00A43E32" w14:paraId="158EF7C0" w14:textId="77777777" w:rsidTr="008E53BC">
        <w:trPr>
          <w:trHeight w:val="345"/>
          <w:jc w:val="center"/>
        </w:trPr>
        <w:tc>
          <w:tcPr>
            <w:tcW w:w="3600" w:type="dxa"/>
            <w:tcBorders>
              <w:top w:val="single" w:sz="4" w:space="0" w:color="939598"/>
              <w:left w:val="nil"/>
              <w:bottom w:val="single" w:sz="4" w:space="0" w:color="B7B7B7"/>
              <w:right w:val="single" w:sz="18" w:space="0" w:color="FFFFF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6873797" w14:textId="77777777" w:rsidR="00A43E32" w:rsidRPr="00B962D9" w:rsidRDefault="00257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962D9">
              <w:rPr>
                <w:b/>
                <w:color w:val="000000" w:themeColor="text1"/>
                <w:sz w:val="20"/>
                <w:szCs w:val="20"/>
              </w:rPr>
              <w:t>Skill or Knowledge students will learn at this station</w:t>
            </w:r>
          </w:p>
        </w:tc>
        <w:tc>
          <w:tcPr>
            <w:tcW w:w="3600" w:type="dxa"/>
            <w:tcBorders>
              <w:top w:val="single" w:sz="4" w:space="0" w:color="939598"/>
              <w:left w:val="single" w:sz="18" w:space="0" w:color="FFFFFF"/>
              <w:bottom w:val="single" w:sz="4" w:space="0" w:color="B7B7B7"/>
              <w:right w:val="single" w:sz="18" w:space="0" w:color="FFFFF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C6C8D38" w14:textId="6F4AE3CA" w:rsidR="00A43E32" w:rsidRDefault="00790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</w:t>
            </w:r>
            <w:r w:rsidR="002D4C03">
              <w:rPr>
                <w:sz w:val="20"/>
                <w:szCs w:val="20"/>
              </w:rPr>
              <w:t>ing how the author crafted the text</w:t>
            </w:r>
            <w:r w:rsidR="00556C0C">
              <w:rPr>
                <w:sz w:val="20"/>
                <w:szCs w:val="20"/>
              </w:rPr>
              <w:t>.</w:t>
            </w:r>
          </w:p>
        </w:tc>
        <w:tc>
          <w:tcPr>
            <w:tcW w:w="3600" w:type="dxa"/>
            <w:tcBorders>
              <w:top w:val="single" w:sz="4" w:space="0" w:color="939598"/>
              <w:left w:val="single" w:sz="18" w:space="0" w:color="FFFFFF"/>
              <w:bottom w:val="single" w:sz="4" w:space="0" w:color="B7B7B7"/>
              <w:right w:val="single" w:sz="18" w:space="0" w:color="FFFFF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B7296BB" w14:textId="22344A7A" w:rsidR="00A43E32" w:rsidRDefault="00790DC4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Diving deeper into the text, </w:t>
            </w:r>
            <w:r w:rsidR="00556C0C">
              <w:rPr>
                <w:sz w:val="20"/>
                <w:szCs w:val="20"/>
              </w:rPr>
              <w:t>analyzing the craft and structure.</w:t>
            </w:r>
          </w:p>
        </w:tc>
        <w:tc>
          <w:tcPr>
            <w:tcW w:w="3600" w:type="dxa"/>
            <w:tcBorders>
              <w:top w:val="single" w:sz="4" w:space="0" w:color="939598"/>
              <w:left w:val="single" w:sz="18" w:space="0" w:color="FFFFFF"/>
              <w:bottom w:val="single" w:sz="4" w:space="0" w:color="B7B7B7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60D414E" w14:textId="4732A293" w:rsidR="00A43E32" w:rsidRDefault="007078BA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 background knowledge of the text</w:t>
            </w:r>
          </w:p>
        </w:tc>
      </w:tr>
      <w:tr w:rsidR="00A43E32" w14:paraId="7C62D5E2" w14:textId="77777777" w:rsidTr="008E53BC">
        <w:trPr>
          <w:trHeight w:val="345"/>
          <w:jc w:val="center"/>
        </w:trPr>
        <w:tc>
          <w:tcPr>
            <w:tcW w:w="3600" w:type="dxa"/>
            <w:tcBorders>
              <w:top w:val="single" w:sz="4" w:space="0" w:color="B7B7B7"/>
              <w:left w:val="nil"/>
              <w:bottom w:val="nil"/>
              <w:right w:val="single" w:sz="18" w:space="0" w:color="FFFFF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8C32CE2" w14:textId="77777777" w:rsidR="00A43E32" w:rsidRPr="00B962D9" w:rsidRDefault="00257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962D9">
              <w:rPr>
                <w:b/>
                <w:color w:val="000000" w:themeColor="text1"/>
                <w:sz w:val="20"/>
                <w:szCs w:val="20"/>
              </w:rPr>
              <w:t>Description of the activity and assessment plan</w:t>
            </w: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DBB31B6" w14:textId="553F136B" w:rsidR="00556C0C" w:rsidRDefault="00556C0C" w:rsidP="000E4B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Close read the text</w:t>
            </w:r>
          </w:p>
          <w:p w14:paraId="6FD8CC41" w14:textId="547C9A44" w:rsidR="00556C0C" w:rsidRPr="00556C0C" w:rsidRDefault="00556C0C" w:rsidP="000E4B9F">
            <w:pPr>
              <w:rPr>
                <w:sz w:val="20"/>
                <w:szCs w:val="20"/>
              </w:rPr>
            </w:pPr>
            <w:r w:rsidRPr="00556C0C">
              <w:rPr>
                <w:sz w:val="20"/>
                <w:szCs w:val="20"/>
              </w:rPr>
              <w:t>Teacher will make sure students understand how to annotate and deep dive into the text.</w:t>
            </w:r>
          </w:p>
          <w:p w14:paraId="7E5B741A" w14:textId="7A111E0F" w:rsidR="00A43E32" w:rsidRDefault="000E4B9F" w:rsidP="000E4B9F">
            <w:pPr>
              <w:rPr>
                <w:b/>
                <w:bCs/>
                <w:sz w:val="20"/>
                <w:szCs w:val="20"/>
              </w:rPr>
            </w:pPr>
            <w:r w:rsidRPr="000E4B9F">
              <w:rPr>
                <w:b/>
                <w:bCs/>
                <w:sz w:val="20"/>
                <w:szCs w:val="20"/>
              </w:rPr>
              <w:t>Conventions and Style</w:t>
            </w:r>
          </w:p>
          <w:p w14:paraId="629DB36A" w14:textId="547020CD" w:rsidR="000E4B9F" w:rsidRPr="000E4B9F" w:rsidRDefault="0074350F" w:rsidP="000E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help students understand parallel structure.</w:t>
            </w: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896FD1D" w14:textId="77777777" w:rsidR="00D931D2" w:rsidRPr="00792498" w:rsidRDefault="00D931D2" w:rsidP="00D931D2">
            <w:pPr>
              <w:rPr>
                <w:rFonts w:ascii="Arial" w:hAnsi="Arial" w:cs="Arial"/>
              </w:rPr>
            </w:pPr>
            <w:r w:rsidRPr="00792498">
              <w:rPr>
                <w:rFonts w:ascii="Arial" w:hAnsi="Arial" w:cs="Arial"/>
                <w:b/>
                <w:bCs/>
                <w:color w:val="000000"/>
              </w:rPr>
              <w:t xml:space="preserve">Analyze the Text </w:t>
            </w:r>
            <w:r w:rsidRPr="00792498">
              <w:rPr>
                <w:rFonts w:ascii="Arial" w:hAnsi="Arial" w:cs="Arial"/>
                <w:color w:val="000000"/>
              </w:rPr>
              <w:t>(TE &amp; SE p24)</w:t>
            </w:r>
          </w:p>
          <w:p w14:paraId="33792929" w14:textId="094AB1AB" w:rsidR="00D931D2" w:rsidRDefault="00D931D2" w:rsidP="00D931D2">
            <w:pPr>
              <w:rPr>
                <w:rFonts w:ascii="Arial" w:hAnsi="Arial" w:cs="Arial"/>
                <w:color w:val="000000"/>
              </w:rPr>
            </w:pPr>
            <w:r w:rsidRPr="00792498">
              <w:rPr>
                <w:rFonts w:ascii="Arial" w:hAnsi="Arial" w:cs="Arial"/>
                <w:color w:val="000000"/>
              </w:rPr>
              <w:t>Students will respond to questions about the text, citing textual evidence.</w:t>
            </w:r>
          </w:p>
          <w:p w14:paraId="23494171" w14:textId="4C6051A9" w:rsidR="000E4B9F" w:rsidRDefault="000E4B9F" w:rsidP="000E4B9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2498">
              <w:rPr>
                <w:rFonts w:ascii="Arial" w:hAnsi="Arial" w:cs="Arial"/>
                <w:b/>
                <w:bCs/>
                <w:color w:val="000000"/>
              </w:rPr>
              <w:t>Analyze Craft &amp; Structure</w:t>
            </w:r>
          </w:p>
          <w:p w14:paraId="2629906B" w14:textId="102A918A" w:rsidR="000E4B9F" w:rsidRPr="000E4B9F" w:rsidRDefault="000E4B9F" w:rsidP="000E4B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Students will analyze 2 of the amendments.</w:t>
            </w:r>
          </w:p>
          <w:p w14:paraId="56F8D720" w14:textId="7B1BFD4D" w:rsidR="00A43E32" w:rsidRDefault="00A43E32" w:rsidP="00790DC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CB13B4F" w14:textId="77777777" w:rsidR="0074350F" w:rsidRDefault="007078BA" w:rsidP="007078BA">
            <w:pPr>
              <w:rPr>
                <w:rFonts w:ascii="Arial" w:hAnsi="Arial" w:cs="Arial"/>
                <w:b/>
                <w:color w:val="000000" w:themeColor="text1"/>
              </w:rPr>
            </w:pPr>
            <w:r w:rsidRPr="0074350F">
              <w:rPr>
                <w:rFonts w:ascii="Arial" w:hAnsi="Arial" w:cs="Arial"/>
                <w:b/>
                <w:color w:val="000000" w:themeColor="text1"/>
              </w:rPr>
              <w:t>Research to Explore</w:t>
            </w:r>
          </w:p>
          <w:p w14:paraId="7C6B3CF2" w14:textId="32C4793C" w:rsidR="007078BA" w:rsidRPr="00CC6832" w:rsidRDefault="007078BA" w:rsidP="007078BA">
            <w:pPr>
              <w:rPr>
                <w:sz w:val="20"/>
                <w:szCs w:val="20"/>
              </w:rPr>
            </w:pPr>
            <w:r w:rsidRPr="00CC6832">
              <w:rPr>
                <w:color w:val="000000"/>
                <w:sz w:val="20"/>
                <w:szCs w:val="20"/>
              </w:rPr>
              <w:t xml:space="preserve">Students conduct research on the </w:t>
            </w:r>
            <w:r w:rsidR="00F82A08" w:rsidRPr="00CC6832">
              <w:rPr>
                <w:i/>
                <w:color w:val="000000"/>
                <w:sz w:val="20"/>
                <w:szCs w:val="20"/>
              </w:rPr>
              <w:t>one of the following:</w:t>
            </w:r>
          </w:p>
          <w:p w14:paraId="725FCC00" w14:textId="77777777" w:rsidR="00CC6832" w:rsidRDefault="00F82A08" w:rsidP="00CC6832">
            <w:pPr>
              <w:spacing w:after="0"/>
              <w:rPr>
                <w:rStyle w:val="charoverride-4"/>
                <w:color w:val="000000"/>
                <w:sz w:val="20"/>
                <w:szCs w:val="20"/>
              </w:rPr>
            </w:pPr>
            <w:r w:rsidRPr="00CC6832">
              <w:rPr>
                <w:rStyle w:val="charoverride-4"/>
                <w:color w:val="000000"/>
                <w:sz w:val="20"/>
                <w:szCs w:val="20"/>
              </w:rPr>
              <w:t>1) what it means in Amendment I to “petition the government for a redress of grievances</w:t>
            </w:r>
            <w:proofErr w:type="gramStart"/>
            <w:r w:rsidRPr="00CC6832">
              <w:rPr>
                <w:rStyle w:val="charoverride-4"/>
                <w:color w:val="000000"/>
                <w:sz w:val="20"/>
                <w:szCs w:val="20"/>
              </w:rPr>
              <w:t>”;</w:t>
            </w:r>
            <w:proofErr w:type="gramEnd"/>
            <w:r w:rsidRPr="00CC6832">
              <w:rPr>
                <w:rStyle w:val="charoverride-4"/>
                <w:color w:val="000000"/>
                <w:sz w:val="20"/>
                <w:szCs w:val="20"/>
              </w:rPr>
              <w:t xml:space="preserve"> </w:t>
            </w:r>
          </w:p>
          <w:p w14:paraId="2361DCDD" w14:textId="61897BD0" w:rsidR="00790DC4" w:rsidRPr="007078BA" w:rsidRDefault="00F82A08" w:rsidP="00CC6832">
            <w:pPr>
              <w:spacing w:after="0"/>
              <w:rPr>
                <w:rFonts w:ascii="Arial" w:hAnsi="Arial" w:cs="Arial"/>
                <w:color w:val="000000"/>
              </w:rPr>
            </w:pPr>
            <w:r w:rsidRPr="00CC6832">
              <w:rPr>
                <w:rStyle w:val="charoverride-4"/>
                <w:color w:val="000000"/>
                <w:sz w:val="20"/>
                <w:szCs w:val="20"/>
              </w:rPr>
              <w:t>2) what the following phrase means in Amendment II: “A well-regulated militia, being necessary to the security of a free State”; or 3) what the term “probable cause” means in Amendment IV.</w:t>
            </w:r>
          </w:p>
        </w:tc>
      </w:tr>
      <w:tr w:rsidR="00A43E32" w14:paraId="0494482C" w14:textId="77777777" w:rsidTr="008E53BC">
        <w:trPr>
          <w:trHeight w:val="345"/>
          <w:jc w:val="center"/>
        </w:trPr>
        <w:tc>
          <w:tcPr>
            <w:tcW w:w="3600" w:type="dxa"/>
            <w:tcBorders>
              <w:top w:val="single" w:sz="4" w:space="0" w:color="B7B7B7"/>
              <w:left w:val="nil"/>
              <w:bottom w:val="nil"/>
              <w:right w:val="single" w:sz="18" w:space="0" w:color="FFFFF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6B449DE" w14:textId="77777777" w:rsidR="00A43E32" w:rsidRPr="00B962D9" w:rsidRDefault="00257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962D9">
              <w:rPr>
                <w:b/>
                <w:color w:val="000000" w:themeColor="text1"/>
                <w:sz w:val="20"/>
                <w:szCs w:val="20"/>
              </w:rPr>
              <w:t>Necessary resources</w:t>
            </w: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D82B2C5" w14:textId="24E3C992" w:rsidR="00A43E32" w:rsidRDefault="002D4C03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Textbook</w:t>
            </w: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A1129C7" w14:textId="734AF763" w:rsidR="00A43E32" w:rsidRDefault="002D4C03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textbook</w:t>
            </w: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F7C74A9" w14:textId="25948D2C" w:rsidR="00A43E32" w:rsidRDefault="007078BA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 or phone</w:t>
            </w:r>
          </w:p>
        </w:tc>
      </w:tr>
      <w:tr w:rsidR="00A43E32" w14:paraId="40C599E0" w14:textId="77777777" w:rsidTr="008E53BC">
        <w:trPr>
          <w:trHeight w:val="345"/>
          <w:jc w:val="center"/>
        </w:trPr>
        <w:tc>
          <w:tcPr>
            <w:tcW w:w="3600" w:type="dxa"/>
            <w:tcBorders>
              <w:top w:val="single" w:sz="4" w:space="0" w:color="B7B7B7"/>
              <w:left w:val="nil"/>
              <w:bottom w:val="nil"/>
              <w:right w:val="single" w:sz="18" w:space="0" w:color="FFFFF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7A16C1E" w14:textId="77777777" w:rsidR="00A43E32" w:rsidRPr="00B962D9" w:rsidRDefault="00257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962D9">
              <w:rPr>
                <w:b/>
                <w:color w:val="000000" w:themeColor="text1"/>
                <w:sz w:val="20"/>
                <w:szCs w:val="20"/>
              </w:rPr>
              <w:t>Differentiation if applicable</w:t>
            </w: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6BD9437" w14:textId="77777777" w:rsidR="00A43E32" w:rsidRDefault="00A43E32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1EBC93E" w14:textId="024C600B" w:rsidR="00A43E32" w:rsidRDefault="002D4C03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ELLs will complete fewer questions</w:t>
            </w: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D93F909" w14:textId="159F5EDF" w:rsidR="00A43E32" w:rsidRDefault="002D4C03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ELLs will write a short paragraph</w:t>
            </w:r>
          </w:p>
        </w:tc>
      </w:tr>
    </w:tbl>
    <w:p w14:paraId="77ACFB6A" w14:textId="77777777" w:rsidR="00A43E32" w:rsidRDefault="00A43E32">
      <w:pPr>
        <w:spacing w:after="0"/>
      </w:pPr>
    </w:p>
    <w:tbl>
      <w:tblPr>
        <w:tblStyle w:val="a2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0"/>
      </w:tblGrid>
      <w:tr w:rsidR="00A43E32" w14:paraId="42FFE770" w14:textId="77777777" w:rsidTr="008E53BC">
        <w:tc>
          <w:tcPr>
            <w:tcW w:w="14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23617EE" w14:textId="77777777" w:rsidR="00A43E32" w:rsidRDefault="002576EB">
            <w:pPr>
              <w:pStyle w:val="Heading4"/>
              <w:widowControl w:val="0"/>
            </w:pPr>
            <w:bookmarkStart w:id="7" w:name="_vfzn2m4ai19k" w:colFirst="0" w:colLast="0"/>
            <w:bookmarkEnd w:id="7"/>
            <w:r>
              <w:lastRenderedPageBreak/>
              <w:t>Closing / Whole Group</w:t>
            </w:r>
          </w:p>
          <w:p w14:paraId="3040DA35" w14:textId="77777777" w:rsidR="00A43E32" w:rsidRPr="00B962D9" w:rsidRDefault="002576EB">
            <w:pPr>
              <w:widowControl w:val="0"/>
              <w:spacing w:after="0" w:line="240" w:lineRule="auto"/>
              <w:rPr>
                <w:color w:val="C6D9F1" w:themeColor="text2" w:themeTint="33"/>
              </w:rPr>
            </w:pPr>
            <w:r>
              <w:rPr>
                <w:i/>
              </w:rPr>
              <w:t>How will you close out the lesson?</w:t>
            </w:r>
          </w:p>
        </w:tc>
      </w:tr>
      <w:tr w:rsidR="00A43E32" w14:paraId="3E177251" w14:textId="77777777" w:rsidTr="008E53BC">
        <w:tc>
          <w:tcPr>
            <w:tcW w:w="14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DDD11E0" w14:textId="77777777" w:rsidR="000E4B9F" w:rsidRPr="00792498" w:rsidRDefault="000E4B9F" w:rsidP="000E4B9F">
            <w:pPr>
              <w:rPr>
                <w:rFonts w:ascii="Arial" w:hAnsi="Arial" w:cs="Arial"/>
                <w:color w:val="000000"/>
              </w:rPr>
            </w:pPr>
            <w:r w:rsidRPr="00792498">
              <w:rPr>
                <w:rFonts w:ascii="Arial" w:hAnsi="Arial" w:cs="Arial"/>
                <w:b/>
                <w:bCs/>
              </w:rPr>
              <w:t xml:space="preserve">Closure: </w:t>
            </w:r>
            <w:r w:rsidRPr="00792498">
              <w:rPr>
                <w:rFonts w:ascii="Arial" w:hAnsi="Arial" w:cs="Arial"/>
                <w:b/>
                <w:bCs/>
                <w:color w:val="365F91" w:themeColor="accent1" w:themeShade="BF"/>
              </w:rPr>
              <w:t>Diverse Learner Support</w:t>
            </w:r>
            <w:r w:rsidRPr="00792498"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  <w:r w:rsidRPr="00792498">
              <w:rPr>
                <w:rFonts w:ascii="Arial" w:hAnsi="Arial" w:cs="Arial"/>
                <w:color w:val="000000"/>
              </w:rPr>
              <w:t>Personalize for Learning (TE p36-37)</w:t>
            </w:r>
          </w:p>
          <w:p w14:paraId="0503AFE5" w14:textId="77777777" w:rsidR="000E4B9F" w:rsidRPr="00792498" w:rsidRDefault="000E4B9F" w:rsidP="000E4B9F">
            <w:pPr>
              <w:rPr>
                <w:rFonts w:ascii="Arial" w:hAnsi="Arial" w:cs="Arial"/>
                <w:color w:val="941651"/>
              </w:rPr>
            </w:pPr>
            <w:r w:rsidRPr="00792498">
              <w:rPr>
                <w:rFonts w:ascii="Arial" w:hAnsi="Arial" w:cs="Arial"/>
                <w:color w:val="E36C0A" w:themeColor="accent6" w:themeShade="BF"/>
              </w:rPr>
              <w:t xml:space="preserve">English Language Support: </w:t>
            </w:r>
            <w:r w:rsidRPr="00792498">
              <w:rPr>
                <w:rFonts w:ascii="Arial" w:hAnsi="Arial" w:cs="Arial"/>
                <w:color w:val="941651"/>
              </w:rPr>
              <w:t xml:space="preserve">Understanding Multiple-Meaning Words </w:t>
            </w:r>
          </w:p>
          <w:p w14:paraId="797F9EC8" w14:textId="77777777" w:rsidR="000E4B9F" w:rsidRPr="00792498" w:rsidRDefault="000E4B9F" w:rsidP="000E4B9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498">
              <w:rPr>
                <w:rStyle w:val="charoverride-7"/>
                <w:rFonts w:ascii="Arial" w:eastAsiaTheme="majorEastAsia" w:hAnsi="Arial" w:cs="Arial"/>
                <w:color w:val="E36C0A" w:themeColor="accent6" w:themeShade="BF"/>
                <w:sz w:val="24"/>
                <w:szCs w:val="24"/>
              </w:rPr>
              <w:t xml:space="preserve">Emerging: </w:t>
            </w:r>
            <w:r w:rsidRPr="00792498">
              <w:rPr>
                <w:rStyle w:val="charoverride-7"/>
                <w:rFonts w:ascii="Arial" w:eastAsiaTheme="majorEastAsia" w:hAnsi="Arial" w:cs="Arial"/>
                <w:color w:val="000000"/>
                <w:sz w:val="24"/>
                <w:szCs w:val="24"/>
              </w:rPr>
              <w:t>Provide students a list of multiple-meaning words found in the selection.</w:t>
            </w:r>
            <w:r w:rsidRPr="0079249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92498">
              <w:rPr>
                <w:rStyle w:val="charoverride-7"/>
                <w:rFonts w:ascii="Arial" w:eastAsiaTheme="majorEastAsia" w:hAnsi="Arial" w:cs="Arial"/>
                <w:color w:val="000000"/>
                <w:sz w:val="24"/>
                <w:szCs w:val="24"/>
              </w:rPr>
              <w:t>Have pairs of students choose one of the multiple-</w:t>
            </w:r>
            <w:r w:rsidRPr="0079249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92498">
              <w:rPr>
                <w:rStyle w:val="charoverride-7"/>
                <w:rFonts w:ascii="Arial" w:eastAsiaTheme="majorEastAsia" w:hAnsi="Arial" w:cs="Arial"/>
                <w:color w:val="000000"/>
                <w:sz w:val="24"/>
                <w:szCs w:val="24"/>
              </w:rPr>
              <w:t xml:space="preserve">meaning words and write its possible parts of speech and meanings. Then ask students to select which meaning the word has in the selection. </w:t>
            </w:r>
          </w:p>
          <w:p w14:paraId="2FFB6082" w14:textId="77777777" w:rsidR="000E4B9F" w:rsidRPr="00792498" w:rsidRDefault="000E4B9F" w:rsidP="000E4B9F">
            <w:pPr>
              <w:pStyle w:val="3texttxt1frutigerltcomtxt1wrappfl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2498">
              <w:rPr>
                <w:rStyle w:val="charoverride-7"/>
                <w:rFonts w:ascii="Arial" w:eastAsiaTheme="majorEastAsia" w:hAnsi="Arial" w:cs="Arial"/>
                <w:color w:val="E36C0A" w:themeColor="accent6" w:themeShade="BF"/>
              </w:rPr>
              <w:t xml:space="preserve">Expanding: </w:t>
            </w:r>
            <w:r w:rsidRPr="00792498">
              <w:rPr>
                <w:rStyle w:val="charoverride-7"/>
                <w:rFonts w:ascii="Arial" w:eastAsiaTheme="majorEastAsia" w:hAnsi="Arial" w:cs="Arial"/>
                <w:color w:val="000000"/>
              </w:rPr>
              <w:t xml:space="preserve">Have pairs of students choose one of the multiple-meaning words and write its parts of speech and meanings. Then ask students to write a sentence for each of the meanings of the word. </w:t>
            </w:r>
          </w:p>
          <w:p w14:paraId="59B22CD2" w14:textId="77777777" w:rsidR="000E4B9F" w:rsidRPr="00792498" w:rsidRDefault="000E4B9F" w:rsidP="000E4B9F">
            <w:pPr>
              <w:pStyle w:val="3texttxt1frutigerltcomtxt1wrappfl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2498">
              <w:rPr>
                <w:rStyle w:val="charoverride-7"/>
                <w:rFonts w:ascii="Arial" w:eastAsiaTheme="majorEastAsia" w:hAnsi="Arial" w:cs="Arial"/>
                <w:color w:val="E36C0A" w:themeColor="accent6" w:themeShade="BF"/>
              </w:rPr>
              <w:t xml:space="preserve">Bridging: </w:t>
            </w:r>
            <w:r w:rsidRPr="00792498">
              <w:rPr>
                <w:rStyle w:val="charoverride-7"/>
                <w:rFonts w:ascii="Arial" w:eastAsiaTheme="majorEastAsia" w:hAnsi="Arial" w:cs="Arial"/>
                <w:color w:val="000000"/>
              </w:rPr>
              <w:t xml:space="preserve">Have students work independently to find a multiple-meaning word in the selection. Have each student write the word’s possible meanings </w:t>
            </w:r>
            <w:r w:rsidRPr="00792498">
              <w:rPr>
                <w:rStyle w:val="charoverride-7"/>
                <w:rFonts w:ascii="Arial" w:hAnsi="Arial" w:cs="Arial"/>
                <w:color w:val="000000"/>
              </w:rPr>
              <w:t>and parts of speech. Then ask each student to write a sentence for each of the meanings of the word.</w:t>
            </w:r>
            <w:r w:rsidRPr="00792498">
              <w:rPr>
                <w:rStyle w:val="charoverride-7"/>
                <w:rFonts w:ascii="Arial" w:hAnsi="Arial" w:cs="Arial"/>
                <w:i/>
                <w:color w:val="000000"/>
              </w:rPr>
              <w:t xml:space="preserve"> </w:t>
            </w:r>
          </w:p>
          <w:p w14:paraId="6E5E98C3" w14:textId="3D2F625B" w:rsidR="00A43E32" w:rsidRPr="00D931D2" w:rsidRDefault="00A43E32" w:rsidP="00D931D2">
            <w:pPr>
              <w:rPr>
                <w:rFonts w:ascii="Arial" w:hAnsi="Arial" w:cs="Arial"/>
                <w:bCs/>
              </w:rPr>
            </w:pPr>
          </w:p>
        </w:tc>
      </w:tr>
    </w:tbl>
    <w:p w14:paraId="24896279" w14:textId="77777777" w:rsidR="00A43E32" w:rsidRDefault="00A43E32">
      <w:pPr>
        <w:spacing w:after="0"/>
      </w:pPr>
    </w:p>
    <w:tbl>
      <w:tblPr>
        <w:tblStyle w:val="a3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0"/>
      </w:tblGrid>
      <w:tr w:rsidR="00A43E32" w14:paraId="5F8152F3" w14:textId="77777777" w:rsidTr="008E53BC">
        <w:tc>
          <w:tcPr>
            <w:tcW w:w="14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59375A7" w14:textId="77777777" w:rsidR="00A43E32" w:rsidRDefault="002576EB">
            <w:pPr>
              <w:pStyle w:val="Heading4"/>
              <w:widowControl w:val="0"/>
            </w:pPr>
            <w:bookmarkStart w:id="8" w:name="_2vfozlp1485x" w:colFirst="0" w:colLast="0"/>
            <w:bookmarkEnd w:id="8"/>
            <w:r>
              <w:t>Data Collection</w:t>
            </w:r>
          </w:p>
          <w:p w14:paraId="45155C43" w14:textId="77777777" w:rsidR="00A43E32" w:rsidRDefault="00B962D9">
            <w:pPr>
              <w:widowControl w:val="0"/>
              <w:spacing w:after="0" w:line="240" w:lineRule="auto"/>
            </w:pPr>
            <w:r>
              <w:rPr>
                <w:i/>
              </w:rPr>
              <w:t xml:space="preserve">What data will be </w:t>
            </w:r>
            <w:r w:rsidR="002576EB">
              <w:rPr>
                <w:i/>
              </w:rPr>
              <w:t>used to identify individual student progress?</w:t>
            </w:r>
          </w:p>
        </w:tc>
      </w:tr>
      <w:tr w:rsidR="00A43E32" w14:paraId="730DC4F1" w14:textId="77777777" w:rsidTr="008E53BC">
        <w:tc>
          <w:tcPr>
            <w:tcW w:w="14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F582198" w14:textId="60C9508A" w:rsidR="00A43E32" w:rsidRDefault="008E53BC" w:rsidP="00B962D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Summary and speech</w:t>
            </w:r>
          </w:p>
        </w:tc>
      </w:tr>
    </w:tbl>
    <w:p w14:paraId="2F9C5D8E" w14:textId="77777777" w:rsidR="00A43E32" w:rsidRDefault="00A43E32">
      <w:pPr>
        <w:widowControl w:val="0"/>
        <w:spacing w:after="0" w:line="240" w:lineRule="auto"/>
      </w:pPr>
    </w:p>
    <w:sectPr w:rsidR="00A43E32" w:rsidSect="008E53BC">
      <w:headerReference w:type="default" r:id="rId9"/>
      <w:footerReference w:type="default" r:id="rId10"/>
      <w:footerReference w:type="first" r:id="rId11"/>
      <w:pgSz w:w="15840" w:h="12240" w:orient="landscape" w:code="1"/>
      <w:pgMar w:top="720" w:right="720" w:bottom="720" w:left="72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799F9" w14:textId="77777777" w:rsidR="00083DDB" w:rsidRDefault="00083DDB">
      <w:pPr>
        <w:spacing w:after="0" w:line="240" w:lineRule="auto"/>
      </w:pPr>
      <w:r>
        <w:separator/>
      </w:r>
    </w:p>
  </w:endnote>
  <w:endnote w:type="continuationSeparator" w:id="0">
    <w:p w14:paraId="69BC7E4D" w14:textId="77777777" w:rsidR="00083DDB" w:rsidRDefault="0008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AC38" w14:textId="77777777" w:rsidR="00A43E32" w:rsidRDefault="00A43E32">
    <w:pPr>
      <w:spacing w:after="0"/>
      <w:rPr>
        <w:sz w:val="6"/>
        <w:szCs w:val="6"/>
      </w:rPr>
    </w:pPr>
  </w:p>
  <w:tbl>
    <w:tblPr>
      <w:tblStyle w:val="a4"/>
      <w:tblW w:w="14415" w:type="dxa"/>
      <w:tblLayout w:type="fixed"/>
      <w:tblLook w:val="0600" w:firstRow="0" w:lastRow="0" w:firstColumn="0" w:lastColumn="0" w:noHBand="1" w:noVBand="1"/>
    </w:tblPr>
    <w:tblGrid>
      <w:gridCol w:w="3780"/>
      <w:gridCol w:w="8505"/>
      <w:gridCol w:w="2130"/>
    </w:tblGrid>
    <w:tr w:rsidR="00A43E32" w14:paraId="2C5350E1" w14:textId="77777777" w:rsidTr="00AB545D">
      <w:tc>
        <w:tcPr>
          <w:tcW w:w="3780" w:type="dxa"/>
          <w:tcBorders>
            <w:top w:val="single" w:sz="24" w:space="0" w:color="E6E7E8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970C3EC" w14:textId="77777777" w:rsidR="00A43E32" w:rsidRDefault="00A43E32">
          <w:pPr>
            <w:spacing w:after="0" w:line="240" w:lineRule="auto"/>
            <w:rPr>
              <w:rFonts w:ascii="Montserrat" w:eastAsia="Montserrat" w:hAnsi="Montserrat" w:cs="Montserrat"/>
              <w:sz w:val="18"/>
              <w:szCs w:val="18"/>
            </w:rPr>
          </w:pPr>
        </w:p>
      </w:tc>
      <w:tc>
        <w:tcPr>
          <w:tcW w:w="8505" w:type="dxa"/>
          <w:tcBorders>
            <w:top w:val="single" w:sz="24" w:space="0" w:color="E6E7E8"/>
            <w:left w:val="nil"/>
            <w:bottom w:val="nil"/>
            <w:right w:val="single" w:sz="18" w:space="0" w:color="FFFFFF"/>
          </w:tcBorders>
          <w:tcMar>
            <w:top w:w="99" w:type="dxa"/>
            <w:left w:w="99" w:type="dxa"/>
            <w:bottom w:w="99" w:type="dxa"/>
            <w:right w:w="99" w:type="dxa"/>
          </w:tcMar>
          <w:vAlign w:val="center"/>
        </w:tcPr>
        <w:p w14:paraId="06191DF0" w14:textId="77777777" w:rsidR="00A43E32" w:rsidRDefault="00A43E32">
          <w:pPr>
            <w:widowControl w:val="0"/>
            <w:spacing w:after="0" w:line="240" w:lineRule="auto"/>
            <w:jc w:val="right"/>
            <w:rPr>
              <w:rFonts w:ascii="Montserrat" w:eastAsia="Montserrat" w:hAnsi="Montserrat" w:cs="Montserrat"/>
              <w:color w:val="939598"/>
              <w:sz w:val="8"/>
              <w:szCs w:val="8"/>
              <w:u w:val="single"/>
            </w:rPr>
          </w:pPr>
        </w:p>
      </w:tc>
      <w:tc>
        <w:tcPr>
          <w:tcW w:w="2130" w:type="dxa"/>
          <w:tcBorders>
            <w:top w:val="single" w:sz="24" w:space="0" w:color="E6E7E8"/>
            <w:left w:val="nil"/>
            <w:bottom w:val="nil"/>
            <w:right w:val="single" w:sz="18" w:space="0" w:color="FFFFFF"/>
          </w:tcBorders>
          <w:tcMar>
            <w:top w:w="99" w:type="dxa"/>
            <w:left w:w="99" w:type="dxa"/>
            <w:bottom w:w="99" w:type="dxa"/>
            <w:right w:w="99" w:type="dxa"/>
          </w:tcMar>
          <w:vAlign w:val="center"/>
        </w:tcPr>
        <w:p w14:paraId="0C9E3491" w14:textId="77777777" w:rsidR="00A43E32" w:rsidRDefault="00000000">
          <w:pPr>
            <w:widowControl w:val="0"/>
            <w:spacing w:after="0" w:line="240" w:lineRule="auto"/>
            <w:ind w:right="-45"/>
            <w:jc w:val="right"/>
            <w:rPr>
              <w:rFonts w:ascii="Montserrat" w:eastAsia="Montserrat" w:hAnsi="Montserrat" w:cs="Montserrat"/>
              <w:sz w:val="8"/>
              <w:szCs w:val="8"/>
            </w:rPr>
          </w:pPr>
          <w:hyperlink r:id="rId1"/>
          <w:hyperlink r:id="rId2"/>
          <w:hyperlink r:id="rId3"/>
          <w:hyperlink r:id="rId4"/>
        </w:p>
      </w:tc>
    </w:tr>
  </w:tbl>
  <w:p w14:paraId="1352960B" w14:textId="77777777" w:rsidR="00A43E32" w:rsidRDefault="00A43E32">
    <w:pPr>
      <w:widowControl w:val="0"/>
      <w:spacing w:after="0" w:line="240" w:lineRule="auto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FFAEB" w14:textId="77777777" w:rsidR="00A43E32" w:rsidRDefault="00A43E32">
    <w:pPr>
      <w:spacing w:after="0"/>
      <w:jc w:val="center"/>
    </w:pPr>
  </w:p>
  <w:p w14:paraId="6619C443" w14:textId="77777777" w:rsidR="00A43E32" w:rsidRDefault="00A43E32">
    <w:pPr>
      <w:spacing w:after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9CC27" w14:textId="77777777" w:rsidR="00083DDB" w:rsidRDefault="00083DDB">
      <w:pPr>
        <w:spacing w:after="0" w:line="240" w:lineRule="auto"/>
      </w:pPr>
      <w:r>
        <w:separator/>
      </w:r>
    </w:p>
  </w:footnote>
  <w:footnote w:type="continuationSeparator" w:id="0">
    <w:p w14:paraId="58406D9E" w14:textId="77777777" w:rsidR="00083DDB" w:rsidRDefault="00083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9FFC1" w14:textId="77777777" w:rsidR="00A43E32" w:rsidRDefault="00A43E32">
    <w:pPr>
      <w:ind w:left="-720" w:right="-720"/>
    </w:pPr>
  </w:p>
  <w:p w14:paraId="68D56D39" w14:textId="77777777" w:rsidR="00A43E32" w:rsidRDefault="00A43E32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1165B"/>
    <w:multiLevelType w:val="hybridMultilevel"/>
    <w:tmpl w:val="8B1AC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43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E32"/>
    <w:rsid w:val="00017C8E"/>
    <w:rsid w:val="00083DDB"/>
    <w:rsid w:val="000E4B9F"/>
    <w:rsid w:val="001B5F34"/>
    <w:rsid w:val="002576EB"/>
    <w:rsid w:val="002C4BD2"/>
    <w:rsid w:val="002D4C03"/>
    <w:rsid w:val="004A156B"/>
    <w:rsid w:val="00556C0C"/>
    <w:rsid w:val="007078BA"/>
    <w:rsid w:val="0074350F"/>
    <w:rsid w:val="00790DC4"/>
    <w:rsid w:val="008E53BC"/>
    <w:rsid w:val="00A43E32"/>
    <w:rsid w:val="00AB545D"/>
    <w:rsid w:val="00B962D9"/>
    <w:rsid w:val="00BF5CAB"/>
    <w:rsid w:val="00CC6832"/>
    <w:rsid w:val="00D931D2"/>
    <w:rsid w:val="00DC1AEC"/>
    <w:rsid w:val="00DE4F47"/>
    <w:rsid w:val="00E614B6"/>
    <w:rsid w:val="00F82A08"/>
    <w:rsid w:val="00F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61463"/>
  <w15:docId w15:val="{D90A05FA-E1FA-044B-8AD1-1929F8E9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color w:val="4D4D4F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Montserrat" w:eastAsia="Montserrat" w:hAnsi="Montserrat" w:cs="Montserrat"/>
      <w:b/>
      <w:color w:val="00AEEF"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Montserrat" w:eastAsia="Montserrat" w:hAnsi="Montserrat" w:cs="Montserrat"/>
      <w:b/>
      <w:color w:val="144E8C"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Montserrat" w:eastAsia="Montserrat" w:hAnsi="Montserrat" w:cs="Montserrat"/>
      <w:b/>
      <w:color w:val="231F20"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after="0" w:line="240" w:lineRule="auto"/>
      <w:outlineLvl w:val="3"/>
    </w:pPr>
    <w:rPr>
      <w:rFonts w:ascii="Montserrat" w:eastAsia="Montserrat" w:hAnsi="Montserrat" w:cs="Montserrat"/>
      <w:b/>
      <w:color w:val="231F20"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0"/>
      <w:ind w:left="90"/>
    </w:pPr>
    <w:rPr>
      <w:rFonts w:ascii="Montserrat" w:eastAsia="Montserrat" w:hAnsi="Montserrat" w:cs="Montserrat"/>
      <w:color w:val="00AEEF"/>
      <w:sz w:val="50"/>
      <w:szCs w:val="5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0" w:line="240" w:lineRule="auto"/>
      <w:ind w:left="90"/>
    </w:pPr>
    <w:rPr>
      <w:color w:val="939598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1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56B"/>
  </w:style>
  <w:style w:type="paragraph" w:styleId="Footer">
    <w:name w:val="footer"/>
    <w:basedOn w:val="Normal"/>
    <w:link w:val="FooterChar"/>
    <w:uiPriority w:val="99"/>
    <w:unhideWhenUsed/>
    <w:rsid w:val="004A1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56B"/>
  </w:style>
  <w:style w:type="paragraph" w:styleId="NormalWeb">
    <w:name w:val="Normal (Web)"/>
    <w:basedOn w:val="Normal"/>
    <w:uiPriority w:val="99"/>
    <w:semiHidden/>
    <w:unhideWhenUsed/>
    <w:rsid w:val="00707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charoverride-4">
    <w:name w:val="charoverride-4"/>
    <w:basedOn w:val="DefaultParagraphFont"/>
    <w:rsid w:val="007078BA"/>
  </w:style>
  <w:style w:type="paragraph" w:styleId="ListParagraph">
    <w:name w:val="List Paragraph"/>
    <w:basedOn w:val="Normal"/>
    <w:uiPriority w:val="34"/>
    <w:qFormat/>
    <w:rsid w:val="000E4B9F"/>
    <w:pPr>
      <w:spacing w:before="60" w:after="60" w:line="240" w:lineRule="auto"/>
      <w:ind w:left="720"/>
      <w:contextualSpacing/>
    </w:pPr>
    <w:rPr>
      <w:rFonts w:asciiTheme="minorHAnsi" w:eastAsiaTheme="minorHAnsi" w:hAnsiTheme="minorHAnsi" w:cstheme="minorBidi"/>
      <w:color w:val="auto"/>
      <w:lang w:val="en-US"/>
    </w:rPr>
  </w:style>
  <w:style w:type="character" w:customStyle="1" w:styleId="charoverride-7">
    <w:name w:val="charoverride-7"/>
    <w:basedOn w:val="DefaultParagraphFont"/>
    <w:rsid w:val="000E4B9F"/>
  </w:style>
  <w:style w:type="paragraph" w:customStyle="1" w:styleId="3texttxt1frutigerltcomtxt1wrappfl">
    <w:name w:val="_3_text_txt1_frutiger_ltcom_txt1_wrap_pfl"/>
    <w:basedOn w:val="Normal"/>
    <w:rsid w:val="000E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charoverride-10">
    <w:name w:val="charoverride-10"/>
    <w:basedOn w:val="DefaultParagraphFont"/>
    <w:rsid w:val="00743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3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engage2learn" TargetMode="External"/><Relationship Id="rId2" Type="http://schemas.openxmlformats.org/officeDocument/2006/relationships/hyperlink" Target="https://www.linkedin.com/company/engage2learn/" TargetMode="External"/><Relationship Id="rId1" Type="http://schemas.openxmlformats.org/officeDocument/2006/relationships/hyperlink" Target="https://twitter.com/engage_learning" TargetMode="External"/><Relationship Id="rId4" Type="http://schemas.openxmlformats.org/officeDocument/2006/relationships/hyperlink" Target="https://www.youtube.com/user/engage2lear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MICHALYN C EASTERTHOMAS</dc:creator>
  <cp:lastModifiedBy>LINDSAY  STORNES</cp:lastModifiedBy>
  <cp:revision>5</cp:revision>
  <cp:lastPrinted>2022-08-19T20:02:00Z</cp:lastPrinted>
  <dcterms:created xsi:type="dcterms:W3CDTF">2022-08-19T18:00:00Z</dcterms:created>
  <dcterms:modified xsi:type="dcterms:W3CDTF">2022-08-19T20:02:00Z</dcterms:modified>
</cp:coreProperties>
</file>